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47CD9" w14:textId="7708E369" w:rsidR="004C25DB" w:rsidRPr="000550E3" w:rsidRDefault="000550E3" w:rsidP="000550E3">
      <w:pPr>
        <w:jc w:val="center"/>
        <w:rPr>
          <w:rFonts w:ascii="Arial Black" w:hAnsi="Arial Black"/>
        </w:rPr>
      </w:pPr>
      <w:r w:rsidRPr="000550E3">
        <w:rPr>
          <w:rFonts w:ascii="Arial Black" w:hAnsi="Arial Black"/>
        </w:rPr>
        <w:t>Middle School</w:t>
      </w:r>
    </w:p>
    <w:p w14:paraId="1B1D8DD8" w14:textId="168143C2" w:rsidR="000550E3" w:rsidRPr="000550E3" w:rsidRDefault="000550E3" w:rsidP="000550E3">
      <w:pPr>
        <w:jc w:val="center"/>
        <w:rPr>
          <w:rFonts w:ascii="Arial Rounded MT Bold" w:hAnsi="Arial Rounded MT Bold"/>
        </w:rPr>
      </w:pPr>
      <w:r w:rsidRPr="000550E3">
        <w:rPr>
          <w:rFonts w:ascii="Arial Rounded MT Bold" w:hAnsi="Arial Rounded MT Bold"/>
        </w:rPr>
        <w:t>* Individual teachers will have individual supply lists at Open House and on the 1</w:t>
      </w:r>
      <w:r w:rsidRPr="000550E3">
        <w:rPr>
          <w:rFonts w:ascii="Arial Rounded MT Bold" w:hAnsi="Arial Rounded MT Bold"/>
          <w:vertAlign w:val="superscript"/>
        </w:rPr>
        <w:t>st</w:t>
      </w:r>
      <w:r w:rsidRPr="000550E3">
        <w:rPr>
          <w:rFonts w:ascii="Arial Rounded MT Bold" w:hAnsi="Arial Rounded MT Bold"/>
        </w:rPr>
        <w:t xml:space="preserve"> day of class.</w:t>
      </w:r>
    </w:p>
    <w:p w14:paraId="0C4157D3" w14:textId="77777777" w:rsidR="000550E3" w:rsidRDefault="000550E3" w:rsidP="000550E3">
      <w:pPr>
        <w:jc w:val="center"/>
      </w:pPr>
    </w:p>
    <w:p w14:paraId="51A99623" w14:textId="09D15BB8" w:rsidR="000550E3" w:rsidRDefault="000550E3" w:rsidP="000550E3">
      <w:pPr>
        <w:jc w:val="center"/>
        <w:rPr>
          <w:rFonts w:ascii="Arial Black" w:hAnsi="Arial Black"/>
        </w:rPr>
      </w:pPr>
      <w:r w:rsidRPr="000550E3">
        <w:rPr>
          <w:rFonts w:ascii="Arial Black" w:hAnsi="Arial Black"/>
        </w:rPr>
        <w:t>Required Every Day in Class</w:t>
      </w:r>
    </w:p>
    <w:p w14:paraId="474243C4" w14:textId="7C14E641" w:rsidR="00BB5C98" w:rsidRPr="000550E3" w:rsidRDefault="00BB5C98" w:rsidP="000550E3">
      <w:pPr>
        <w:jc w:val="center"/>
        <w:rPr>
          <w:rFonts w:ascii="Arial Black" w:hAnsi="Arial Black"/>
        </w:rPr>
      </w:pPr>
      <w:r>
        <w:rPr>
          <w:rFonts w:ascii="Arial Rounded MT Bold" w:hAnsi="Arial Rounded MT Bold"/>
        </w:rPr>
        <w:t>(</w:t>
      </w:r>
      <w:r w:rsidRPr="000550E3">
        <w:rPr>
          <w:rFonts w:ascii="Arial Rounded MT Bold" w:hAnsi="Arial Rounded MT Bold"/>
        </w:rPr>
        <w:t xml:space="preserve">Please note, these are items expected in </w:t>
      </w:r>
      <w:r w:rsidRPr="00BB5C98">
        <w:rPr>
          <w:rFonts w:ascii="Arial Rounded MT Bold" w:hAnsi="Arial Rounded MT Bold"/>
          <w:i/>
          <w:iCs/>
        </w:rPr>
        <w:t>all</w:t>
      </w:r>
      <w:r w:rsidRPr="000550E3">
        <w:rPr>
          <w:rFonts w:ascii="Arial Rounded MT Bold" w:hAnsi="Arial Rounded MT Bold"/>
        </w:rPr>
        <w:t xml:space="preserve"> classes.</w:t>
      </w:r>
      <w:r>
        <w:rPr>
          <w:rFonts w:ascii="Arial Rounded MT Bold" w:hAnsi="Arial Rounded MT Bold"/>
        </w:rPr>
        <w:t>)</w:t>
      </w:r>
    </w:p>
    <w:p w14:paraId="50E7E9C4" w14:textId="7560F65A" w:rsidR="000550E3" w:rsidRDefault="000550E3" w:rsidP="000550E3">
      <w:pPr>
        <w:pStyle w:val="ListParagraph"/>
        <w:numPr>
          <w:ilvl w:val="0"/>
          <w:numId w:val="1"/>
        </w:numPr>
      </w:pPr>
      <w:r>
        <w:t>Pencils (please ensure students with mechanical pencils have enough lead)</w:t>
      </w:r>
    </w:p>
    <w:p w14:paraId="30018F80" w14:textId="5BB5970F" w:rsidR="000550E3" w:rsidRDefault="000550E3" w:rsidP="000550E3">
      <w:pPr>
        <w:pStyle w:val="ListParagraph"/>
        <w:numPr>
          <w:ilvl w:val="0"/>
          <w:numId w:val="1"/>
        </w:numPr>
      </w:pPr>
      <w:r>
        <w:t>Highlighters (multi-colored)</w:t>
      </w:r>
    </w:p>
    <w:p w14:paraId="628E2246" w14:textId="37AD47C3" w:rsidR="000550E3" w:rsidRDefault="000550E3" w:rsidP="000550E3">
      <w:pPr>
        <w:pStyle w:val="ListParagraph"/>
        <w:numPr>
          <w:ilvl w:val="0"/>
          <w:numId w:val="1"/>
        </w:numPr>
      </w:pPr>
      <w:r>
        <w:t>Notebook filler paper</w:t>
      </w:r>
    </w:p>
    <w:p w14:paraId="0E3459CB" w14:textId="60A79259" w:rsidR="000550E3" w:rsidRDefault="000550E3" w:rsidP="000550E3">
      <w:pPr>
        <w:pStyle w:val="ListParagraph"/>
        <w:numPr>
          <w:ilvl w:val="0"/>
          <w:numId w:val="1"/>
        </w:numPr>
      </w:pPr>
      <w:r>
        <w:t>3 pronged folders</w:t>
      </w:r>
    </w:p>
    <w:p w14:paraId="58B83D8E" w14:textId="77777777" w:rsidR="000550E3" w:rsidRDefault="000550E3" w:rsidP="000550E3">
      <w:pPr>
        <w:pStyle w:val="ListParagraph"/>
        <w:numPr>
          <w:ilvl w:val="0"/>
          <w:numId w:val="1"/>
        </w:numPr>
      </w:pPr>
      <w:r>
        <w:t>Wired Headphones</w:t>
      </w:r>
    </w:p>
    <w:p w14:paraId="7D154CE8" w14:textId="77777777" w:rsidR="000550E3" w:rsidRDefault="000550E3" w:rsidP="000550E3">
      <w:pPr>
        <w:pStyle w:val="ListParagraph"/>
        <w:ind w:left="360"/>
      </w:pPr>
    </w:p>
    <w:p w14:paraId="36D6363E" w14:textId="32881633" w:rsidR="000550E3" w:rsidRDefault="000550E3" w:rsidP="000550E3">
      <w:pPr>
        <w:pStyle w:val="ListParagraph"/>
        <w:ind w:left="360"/>
        <w:jc w:val="center"/>
        <w:rPr>
          <w:rFonts w:ascii="Arial Black" w:hAnsi="Arial Black"/>
        </w:rPr>
      </w:pPr>
      <w:r>
        <w:rPr>
          <w:rFonts w:ascii="Arial Black" w:hAnsi="Arial Black"/>
        </w:rPr>
        <w:t>Helpful Items</w:t>
      </w:r>
    </w:p>
    <w:p w14:paraId="29A10F79" w14:textId="120A5165" w:rsidR="000550E3" w:rsidRPr="00BB5C98" w:rsidRDefault="000550E3" w:rsidP="000550E3">
      <w:pPr>
        <w:pStyle w:val="ListParagraph"/>
        <w:ind w:left="360"/>
        <w:jc w:val="center"/>
        <w:rPr>
          <w:rFonts w:ascii="Arial Rounded MT Bold" w:hAnsi="Arial Rounded MT Bold"/>
        </w:rPr>
      </w:pPr>
      <w:r w:rsidRPr="00BB5C98">
        <w:rPr>
          <w:rFonts w:ascii="Arial Rounded MT Bold" w:hAnsi="Arial Rounded MT Bold"/>
        </w:rPr>
        <w:t>(Note, individual teachers may expect these every day)</w:t>
      </w:r>
    </w:p>
    <w:p w14:paraId="4B67CAFA" w14:textId="77777777" w:rsidR="000550E3" w:rsidRDefault="000550E3" w:rsidP="000550E3">
      <w:pPr>
        <w:pStyle w:val="ListParagraph"/>
        <w:ind w:left="360"/>
        <w:jc w:val="center"/>
        <w:rPr>
          <w:rFonts w:ascii="Arial Black" w:hAnsi="Arial Black"/>
        </w:rPr>
      </w:pPr>
    </w:p>
    <w:p w14:paraId="08C5B171" w14:textId="3E3C158C" w:rsidR="000550E3" w:rsidRPr="000550E3" w:rsidRDefault="000550E3" w:rsidP="000550E3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t>Rulers</w:t>
      </w:r>
    </w:p>
    <w:p w14:paraId="2CF49997" w14:textId="3EB508F4" w:rsidR="000550E3" w:rsidRPr="000550E3" w:rsidRDefault="000550E3" w:rsidP="000550E3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t>Colored pencils and/or crayons</w:t>
      </w:r>
    </w:p>
    <w:p w14:paraId="5BAD3492" w14:textId="7AC1A249" w:rsidR="000550E3" w:rsidRPr="00BB5C98" w:rsidRDefault="000550E3" w:rsidP="000550E3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t>Glue sticks</w:t>
      </w:r>
    </w:p>
    <w:p w14:paraId="5F55E8E9" w14:textId="3FA6769F" w:rsidR="00BB5C98" w:rsidRPr="00BB5C98" w:rsidRDefault="00BB5C98" w:rsidP="000550E3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t>Binders (see individual teacher for specific sizes)</w:t>
      </w:r>
    </w:p>
    <w:p w14:paraId="51D8A5E9" w14:textId="1CD373B1" w:rsidR="00BB5C98" w:rsidRPr="00BB5C98" w:rsidRDefault="00BB5C98" w:rsidP="00BB5C98">
      <w:pPr>
        <w:pStyle w:val="ListParagraph"/>
        <w:numPr>
          <w:ilvl w:val="1"/>
          <w:numId w:val="1"/>
        </w:numPr>
        <w:rPr>
          <w:rFonts w:ascii="Arial Black" w:hAnsi="Arial Black"/>
        </w:rPr>
      </w:pPr>
      <w:r>
        <w:t>Dividers</w:t>
      </w:r>
    </w:p>
    <w:p w14:paraId="59813949" w14:textId="4157CC74" w:rsidR="00BB5C98" w:rsidRPr="000550E3" w:rsidRDefault="00BB5C98" w:rsidP="00BB5C98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t>Composition Books</w:t>
      </w:r>
    </w:p>
    <w:p w14:paraId="4D150D2A" w14:textId="77777777" w:rsidR="000550E3" w:rsidRDefault="000550E3" w:rsidP="000550E3">
      <w:pPr>
        <w:jc w:val="center"/>
      </w:pPr>
    </w:p>
    <w:p w14:paraId="5BF8C8D8" w14:textId="27B8711D" w:rsidR="000550E3" w:rsidRPr="000550E3" w:rsidRDefault="000550E3" w:rsidP="00BB5C98">
      <w:pPr>
        <w:spacing w:after="0" w:line="240" w:lineRule="auto"/>
        <w:jc w:val="center"/>
        <w:rPr>
          <w:rFonts w:ascii="Arial Black" w:hAnsi="Arial Black"/>
        </w:rPr>
      </w:pPr>
      <w:r w:rsidRPr="000550E3">
        <w:rPr>
          <w:rFonts w:ascii="Arial Black" w:hAnsi="Arial Black"/>
        </w:rPr>
        <w:t>Classroom Supplies</w:t>
      </w:r>
    </w:p>
    <w:p w14:paraId="2691483B" w14:textId="29473F1E" w:rsidR="000550E3" w:rsidRDefault="000550E3" w:rsidP="00BB5C98">
      <w:pPr>
        <w:spacing w:after="0" w:line="240" w:lineRule="auto"/>
        <w:jc w:val="center"/>
        <w:rPr>
          <w:rFonts w:ascii="Arial Rounded MT Bold" w:hAnsi="Arial Rounded MT Bold"/>
        </w:rPr>
      </w:pPr>
      <w:r w:rsidRPr="000550E3">
        <w:rPr>
          <w:rFonts w:ascii="Arial Rounded MT Bold" w:hAnsi="Arial Rounded MT Bold"/>
        </w:rPr>
        <w:t>(Please leave with child’s 4</w:t>
      </w:r>
      <w:r w:rsidRPr="000550E3">
        <w:rPr>
          <w:rFonts w:ascii="Arial Rounded MT Bold" w:hAnsi="Arial Rounded MT Bold"/>
          <w:vertAlign w:val="superscript"/>
        </w:rPr>
        <w:t>th</w:t>
      </w:r>
      <w:r w:rsidRPr="000550E3">
        <w:rPr>
          <w:rFonts w:ascii="Arial Rounded MT Bold" w:hAnsi="Arial Rounded MT Bold"/>
        </w:rPr>
        <w:t xml:space="preserve"> period teacher)</w:t>
      </w:r>
    </w:p>
    <w:p w14:paraId="21B01A6A" w14:textId="77777777" w:rsidR="00BB5C98" w:rsidRPr="000550E3" w:rsidRDefault="00BB5C98" w:rsidP="00BB5C98">
      <w:pPr>
        <w:spacing w:after="0" w:line="240" w:lineRule="auto"/>
        <w:jc w:val="center"/>
        <w:rPr>
          <w:rFonts w:ascii="Arial Rounded MT Bold" w:hAnsi="Arial Rounded MT Bold"/>
        </w:rPr>
      </w:pPr>
    </w:p>
    <w:p w14:paraId="0416D493" w14:textId="388971A9" w:rsidR="000550E3" w:rsidRDefault="000550E3" w:rsidP="000550E3">
      <w:pPr>
        <w:pStyle w:val="ListParagraph"/>
        <w:numPr>
          <w:ilvl w:val="0"/>
          <w:numId w:val="2"/>
        </w:numPr>
      </w:pPr>
      <w:r>
        <w:t>Pencils</w:t>
      </w:r>
    </w:p>
    <w:p w14:paraId="4C131753" w14:textId="30E5C55F" w:rsidR="000550E3" w:rsidRDefault="000550E3" w:rsidP="000550E3">
      <w:pPr>
        <w:pStyle w:val="ListParagraph"/>
        <w:numPr>
          <w:ilvl w:val="0"/>
          <w:numId w:val="2"/>
        </w:numPr>
      </w:pPr>
      <w:r>
        <w:t>Expo</w:t>
      </w:r>
      <w:r w:rsidRPr="000550E3">
        <w:rPr>
          <w:vertAlign w:val="superscript"/>
        </w:rPr>
        <w:t>®</w:t>
      </w:r>
      <w:r>
        <w:t xml:space="preserve"> Markers (chisel tip, multi-colored)</w:t>
      </w:r>
    </w:p>
    <w:p w14:paraId="5A390EE5" w14:textId="565F088A" w:rsidR="000550E3" w:rsidRDefault="000550E3" w:rsidP="000550E3">
      <w:pPr>
        <w:pStyle w:val="ListParagraph"/>
        <w:numPr>
          <w:ilvl w:val="0"/>
          <w:numId w:val="2"/>
        </w:numPr>
      </w:pPr>
      <w:r>
        <w:t>A package of notebook paper</w:t>
      </w:r>
    </w:p>
    <w:p w14:paraId="2E82B0B7" w14:textId="2140D99E" w:rsidR="000550E3" w:rsidRDefault="000550E3" w:rsidP="000550E3">
      <w:pPr>
        <w:pStyle w:val="ListParagraph"/>
        <w:numPr>
          <w:ilvl w:val="0"/>
          <w:numId w:val="2"/>
        </w:numPr>
      </w:pPr>
      <w:r>
        <w:t>Tissues</w:t>
      </w:r>
    </w:p>
    <w:p w14:paraId="446DB9E3" w14:textId="7BEB82BC" w:rsidR="000550E3" w:rsidRDefault="000550E3" w:rsidP="000550E3">
      <w:pPr>
        <w:pStyle w:val="ListParagraph"/>
        <w:numPr>
          <w:ilvl w:val="0"/>
          <w:numId w:val="2"/>
        </w:numPr>
      </w:pPr>
      <w:r>
        <w:t>Cleaning Wipes</w:t>
      </w:r>
    </w:p>
    <w:sectPr w:rsidR="000550E3" w:rsidSect="00BB5C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8932C4"/>
    <w:multiLevelType w:val="hybridMultilevel"/>
    <w:tmpl w:val="9E34A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94428"/>
    <w:multiLevelType w:val="hybridMultilevel"/>
    <w:tmpl w:val="9ACAB4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11596010">
    <w:abstractNumId w:val="1"/>
  </w:num>
  <w:num w:numId="2" w16cid:durableId="370306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0E3"/>
    <w:rsid w:val="000222CF"/>
    <w:rsid w:val="000550E3"/>
    <w:rsid w:val="0011151E"/>
    <w:rsid w:val="002E504C"/>
    <w:rsid w:val="004C25DB"/>
    <w:rsid w:val="00BB5C98"/>
    <w:rsid w:val="00E7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217D8"/>
  <w15:chartTrackingRefBased/>
  <w15:docId w15:val="{A8B27E38-6298-4AAE-9658-BED7D939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50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0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0E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0E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0E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0E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0E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0E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0E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0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0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0E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0E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0E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0E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0E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0E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0E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0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50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0E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50E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0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50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0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50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0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0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0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55E8D90A919348BE56F81DA5FFFFCE" ma:contentTypeVersion="17" ma:contentTypeDescription="Create a new document." ma:contentTypeScope="" ma:versionID="6911bd61173767bdd05492f05f39e813">
  <xsd:schema xmlns:xsd="http://www.w3.org/2001/XMLSchema" xmlns:xs="http://www.w3.org/2001/XMLSchema" xmlns:p="http://schemas.microsoft.com/office/2006/metadata/properties" xmlns:ns2="9fe75fbf-d783-4100-8cde-8f6b02dc7909" xmlns:ns3="b9788cc2-33af-479b-949c-5ae59be996ef" targetNamespace="http://schemas.microsoft.com/office/2006/metadata/properties" ma:root="true" ma:fieldsID="84109b50446d8458d3c559cccc6a4ccf" ns2:_="" ns3:_="">
    <xsd:import namespace="9fe75fbf-d783-4100-8cde-8f6b02dc7909"/>
    <xsd:import namespace="b9788cc2-33af-479b-949c-5ae59be99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75fbf-d783-4100-8cde-8f6b02dc79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c097474-be5f-4623-aa78-a2000c9ff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788cc2-33af-479b-949c-5ae59be996e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f353090-b6d7-4e3e-8c30-6d68d518b3f5}" ma:internalName="TaxCatchAll" ma:showField="CatchAllData" ma:web="b9788cc2-33af-479b-949c-5ae59be996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788cc2-33af-479b-949c-5ae59be996ef" xsi:nil="true"/>
    <lcf76f155ced4ddcb4097134ff3c332f xmlns="9fe75fbf-d783-4100-8cde-8f6b02dc79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EA0548-B0C7-4F20-983E-18B70DE76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629679-D4A9-4834-A90D-2BAADCFFD8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75fbf-d783-4100-8cde-8f6b02dc7909"/>
    <ds:schemaRef ds:uri="b9788cc2-33af-479b-949c-5ae59be99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2DDDBF-FE24-46F8-8D33-B2DC550956ED}">
  <ds:schemaRefs>
    <ds:schemaRef ds:uri="http://schemas.microsoft.com/office/2006/metadata/properties"/>
    <ds:schemaRef ds:uri="http://schemas.microsoft.com/office/infopath/2007/PartnerControls"/>
    <ds:schemaRef ds:uri="b9788cc2-33af-479b-949c-5ae59be996ef"/>
    <ds:schemaRef ds:uri="9fe75fbf-d783-4100-8cde-8f6b02dc79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Hernando County School District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Blumengarten</dc:creator>
  <cp:keywords/>
  <dc:description/>
  <cp:lastModifiedBy>Kristen Tormey</cp:lastModifiedBy>
  <cp:revision>2</cp:revision>
  <dcterms:created xsi:type="dcterms:W3CDTF">2025-06-04T18:42:00Z</dcterms:created>
  <dcterms:modified xsi:type="dcterms:W3CDTF">2025-06-04T18:42:00Z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0x0101003555E8D90A919348BE56F81DA5FFFFCE</vt:lpwstr>
  </property>
</Properties>
</file>